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合作条件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该项目位于三明市沙县区明城康养城-百龄之家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内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我方</w:t>
      </w:r>
      <w:r>
        <w:rPr>
          <w:rFonts w:hint="eastAsia" w:ascii="宋体" w:hAnsi="宋体" w:eastAsia="宋体" w:cs="宋体"/>
          <w:sz w:val="24"/>
          <w:szCs w:val="24"/>
        </w:rPr>
        <w:t>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现场</w:t>
      </w:r>
      <w:r>
        <w:rPr>
          <w:rFonts w:hint="eastAsia" w:ascii="宋体" w:hAnsi="宋体" w:eastAsia="宋体" w:cs="宋体"/>
          <w:sz w:val="24"/>
          <w:szCs w:val="24"/>
        </w:rPr>
        <w:t>现状交付，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合作方</w:t>
      </w:r>
      <w:r>
        <w:rPr>
          <w:rFonts w:hint="eastAsia" w:ascii="宋体" w:hAnsi="宋体" w:eastAsia="宋体" w:cs="宋体"/>
          <w:sz w:val="24"/>
          <w:szCs w:val="24"/>
        </w:rPr>
        <w:t>负责该区域内茶文化相关的设备投资和产品铺货，基于双方共赢的目标，拟定以下合作条件。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合同框架条件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作项目</w:t>
      </w:r>
      <w:r>
        <w:rPr>
          <w:rFonts w:hint="eastAsia" w:ascii="宋体" w:hAnsi="宋体" w:eastAsia="宋体" w:cs="宋体"/>
          <w:sz w:val="24"/>
          <w:szCs w:val="24"/>
        </w:rPr>
        <w:t>： 三明城发百龄之家茶空间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合同期限：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暂定</w:t>
      </w:r>
      <w:r>
        <w:rPr>
          <w:rFonts w:hint="eastAsia" w:ascii="宋体" w:hAnsi="宋体" w:eastAsia="宋体" w:cs="宋体"/>
          <w:sz w:val="24"/>
          <w:szCs w:val="24"/>
        </w:rPr>
        <w:t>3年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三、履约保证金： 1万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四、项目合作费用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项目实行营业额分成的合作模式，项目营业额统一收入由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我方</w:t>
      </w:r>
      <w:r>
        <w:rPr>
          <w:rFonts w:hint="eastAsia" w:ascii="宋体" w:hAnsi="宋体" w:eastAsia="宋体" w:cs="宋体"/>
          <w:sz w:val="24"/>
          <w:szCs w:val="24"/>
        </w:rPr>
        <w:t>提供的收银系统。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扣除比选人提成后结转给合作商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由合作商负责给客户开票，并对提供的商品质量负责。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2.合作商首期场地投资额</w:t>
      </w:r>
      <w:r>
        <w:rPr>
          <w:rFonts w:hint="eastAsia" w:ascii="宋体" w:hAnsi="宋体" w:eastAsia="宋体" w:cs="宋体"/>
          <w:sz w:val="24"/>
          <w:szCs w:val="24"/>
        </w:rPr>
        <w:t>不低于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0000元（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大写：伍</w:t>
      </w:r>
      <w:r>
        <w:rPr>
          <w:rFonts w:hint="eastAsia" w:ascii="宋体" w:hAnsi="宋体" w:eastAsia="宋体" w:cs="宋体"/>
          <w:sz w:val="24"/>
          <w:szCs w:val="24"/>
        </w:rPr>
        <w:t>万元）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、项目退出机制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双方签约合同之日起计算30天时间内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合作方</w:t>
      </w:r>
      <w:r>
        <w:rPr>
          <w:rFonts w:hint="eastAsia" w:ascii="宋体" w:hAnsi="宋体" w:eastAsia="宋体" w:cs="宋体"/>
          <w:sz w:val="24"/>
          <w:szCs w:val="24"/>
        </w:rPr>
        <w:t>需按照双方确认的规划布局完成设备投入、安装调试、运营审批、购买保险、队伍组建等满足开业所需条件，并按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我方</w:t>
      </w:r>
      <w:r>
        <w:rPr>
          <w:rFonts w:hint="eastAsia" w:ascii="宋体" w:hAnsi="宋体" w:eastAsia="宋体" w:cs="宋体"/>
          <w:sz w:val="24"/>
          <w:szCs w:val="24"/>
        </w:rPr>
        <w:t>要求按时开业。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合作方</w:t>
      </w:r>
      <w:r>
        <w:rPr>
          <w:rFonts w:hint="eastAsia" w:ascii="宋体" w:hAnsi="宋体" w:eastAsia="宋体" w:cs="宋体"/>
          <w:sz w:val="24"/>
          <w:szCs w:val="24"/>
        </w:rPr>
        <w:t>在合同期内按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我方</w:t>
      </w:r>
      <w:r>
        <w:rPr>
          <w:rFonts w:hint="eastAsia" w:ascii="宋体" w:hAnsi="宋体" w:eastAsia="宋体" w:cs="宋体"/>
          <w:sz w:val="24"/>
          <w:szCs w:val="24"/>
        </w:rPr>
        <w:t>提供收银系统收款，不得私自将营业额收款到其他系统和账户，否则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我方</w:t>
      </w:r>
      <w:r>
        <w:rPr>
          <w:rFonts w:hint="eastAsia" w:ascii="宋体" w:hAnsi="宋体" w:eastAsia="宋体" w:cs="宋体"/>
          <w:sz w:val="24"/>
          <w:szCs w:val="24"/>
        </w:rPr>
        <w:t>可单方面终止合同，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合作方</w:t>
      </w:r>
      <w:r>
        <w:rPr>
          <w:rFonts w:hint="eastAsia" w:ascii="宋体" w:hAnsi="宋体" w:eastAsia="宋体" w:cs="宋体"/>
          <w:sz w:val="24"/>
          <w:szCs w:val="24"/>
        </w:rPr>
        <w:t>按违约无条件退出，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我方</w:t>
      </w:r>
      <w:r>
        <w:rPr>
          <w:rFonts w:hint="eastAsia" w:ascii="宋体" w:hAnsi="宋体" w:eastAsia="宋体" w:cs="宋体"/>
          <w:sz w:val="24"/>
          <w:szCs w:val="24"/>
        </w:rPr>
        <w:t>无需对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合作方</w:t>
      </w:r>
      <w:r>
        <w:rPr>
          <w:rFonts w:hint="eastAsia" w:ascii="宋体" w:hAnsi="宋体" w:eastAsia="宋体" w:cs="宋体"/>
          <w:sz w:val="24"/>
          <w:szCs w:val="24"/>
        </w:rPr>
        <w:t>给予任何形式的补偿；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合作方</w:t>
      </w:r>
      <w:r>
        <w:rPr>
          <w:rFonts w:hint="eastAsia" w:ascii="宋体" w:hAnsi="宋体" w:eastAsia="宋体" w:cs="宋体"/>
          <w:sz w:val="24"/>
          <w:szCs w:val="24"/>
        </w:rPr>
        <w:t>在合同期内私自将场地权利和义务整体转让给他人的行为；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合作方</w:t>
      </w:r>
      <w:r>
        <w:rPr>
          <w:rFonts w:hint="eastAsia" w:ascii="宋体" w:hAnsi="宋体" w:eastAsia="宋体" w:cs="宋体"/>
          <w:sz w:val="24"/>
          <w:szCs w:val="24"/>
        </w:rPr>
        <w:t>未按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约定补足设备和产品</w:t>
      </w:r>
      <w:r>
        <w:rPr>
          <w:rFonts w:hint="eastAsia" w:ascii="宋体" w:hAnsi="宋体" w:eastAsia="宋体" w:cs="宋体"/>
          <w:sz w:val="24"/>
          <w:szCs w:val="24"/>
        </w:rPr>
        <w:t>等影响项目正常运营的行为超过3次；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合作方</w:t>
      </w:r>
      <w:r>
        <w:rPr>
          <w:rFonts w:hint="eastAsia" w:ascii="宋体" w:hAnsi="宋体" w:eastAsia="宋体" w:cs="宋体"/>
          <w:sz w:val="24"/>
          <w:szCs w:val="24"/>
        </w:rPr>
        <w:t>逾期支付约定的营业额分成费用超过两个月的行为；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合作方</w:t>
      </w:r>
      <w:r>
        <w:rPr>
          <w:rFonts w:hint="eastAsia" w:ascii="宋体" w:hAnsi="宋体" w:eastAsia="宋体" w:cs="宋体"/>
          <w:sz w:val="24"/>
          <w:szCs w:val="24"/>
        </w:rPr>
        <w:t>进入清算程序或财产被强制执行的，或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合作方</w:t>
      </w:r>
      <w:r>
        <w:rPr>
          <w:rFonts w:hint="eastAsia" w:ascii="宋体" w:hAnsi="宋体" w:eastAsia="宋体" w:cs="宋体"/>
          <w:sz w:val="24"/>
          <w:szCs w:val="24"/>
        </w:rPr>
        <w:t>被接管人接收的，或因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合作方</w:t>
      </w:r>
      <w:r>
        <w:rPr>
          <w:rFonts w:hint="eastAsia" w:ascii="宋体" w:hAnsi="宋体" w:eastAsia="宋体" w:cs="宋体"/>
          <w:sz w:val="24"/>
          <w:szCs w:val="24"/>
        </w:rPr>
        <w:t>原因导致合作场地资产被查封致使整体停业连续超过90日的；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. 合同期内涉及到安全问题，经有关部门要求停业整改或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我方</w:t>
      </w:r>
      <w:r>
        <w:rPr>
          <w:rFonts w:hint="eastAsia" w:ascii="宋体" w:hAnsi="宋体" w:eastAsia="宋体" w:cs="宋体"/>
          <w:sz w:val="24"/>
          <w:szCs w:val="24"/>
        </w:rPr>
        <w:t>要求整改，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合作方</w:t>
      </w:r>
      <w:r>
        <w:rPr>
          <w:rFonts w:hint="eastAsia" w:ascii="宋体" w:hAnsi="宋体" w:eastAsia="宋体" w:cs="宋体"/>
          <w:sz w:val="24"/>
          <w:szCs w:val="24"/>
        </w:rPr>
        <w:t>未按时完成整改的行为。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以上作为该项退出机制，在合同中将明确体现并承担相应违约责任。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AD3579"/>
    <w:multiLevelType w:val="singleLevel"/>
    <w:tmpl w:val="FFAD3579"/>
    <w:lvl w:ilvl="0" w:tentative="0">
      <w:start w:val="1"/>
      <w:numFmt w:val="chineseCounting"/>
      <w:pStyle w:val="5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5F7EE2F5"/>
    <w:multiLevelType w:val="singleLevel"/>
    <w:tmpl w:val="5F7EE2F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3NWMxOTU3NTZjMDRkODc4YjhmNjBhOGU3NDQyMjUifQ=="/>
  </w:docVars>
  <w:rsids>
    <w:rsidRoot w:val="7F3D4EB8"/>
    <w:rsid w:val="29B244A3"/>
    <w:rsid w:val="3BFDFF6C"/>
    <w:rsid w:val="3C134054"/>
    <w:rsid w:val="3CFFD7F5"/>
    <w:rsid w:val="430A72A4"/>
    <w:rsid w:val="4DFF3719"/>
    <w:rsid w:val="4FD65F09"/>
    <w:rsid w:val="5D6E91F3"/>
    <w:rsid w:val="62AFAAEF"/>
    <w:rsid w:val="669F368B"/>
    <w:rsid w:val="6DFF69D6"/>
    <w:rsid w:val="6FCF9C81"/>
    <w:rsid w:val="7BFF7279"/>
    <w:rsid w:val="7CD66965"/>
    <w:rsid w:val="7DF95207"/>
    <w:rsid w:val="7EEF738D"/>
    <w:rsid w:val="7F3D4EB8"/>
    <w:rsid w:val="7FDF47ED"/>
    <w:rsid w:val="7FF7B653"/>
    <w:rsid w:val="8FBD7987"/>
    <w:rsid w:val="9FDD4CB3"/>
    <w:rsid w:val="B1FA6C99"/>
    <w:rsid w:val="BD7E7C4C"/>
    <w:rsid w:val="DBB793CA"/>
    <w:rsid w:val="DDF9DC99"/>
    <w:rsid w:val="EC9C6438"/>
    <w:rsid w:val="EE5F0860"/>
    <w:rsid w:val="F3BDCD80"/>
    <w:rsid w:val="F577446A"/>
    <w:rsid w:val="F7FA13F2"/>
    <w:rsid w:val="F8F0DF8E"/>
    <w:rsid w:val="FBF7EAB3"/>
    <w:rsid w:val="FF3BBC55"/>
    <w:rsid w:val="FFF6DCB3"/>
    <w:rsid w:val="FFF78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111"/>
    <w:basedOn w:val="1"/>
    <w:uiPriority w:val="0"/>
    <w:pPr>
      <w:numPr>
        <w:ilvl w:val="0"/>
        <w:numId w:val="1"/>
      </w:numPr>
      <w:adjustRightInd w:val="0"/>
      <w:snapToGrid w:val="0"/>
      <w:spacing w:line="360" w:lineRule="auto"/>
      <w:jc w:val="left"/>
    </w:pPr>
    <w:rPr>
      <w:rFonts w:hint="eastAsia" w:ascii="仿宋" w:hAnsi="仿宋" w:eastAsia="仿宋" w:cs="仿宋"/>
      <w:b/>
      <w:snapToGrid w:val="0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597</Words>
  <Characters>613</Characters>
  <Lines>0</Lines>
  <Paragraphs>0</Paragraphs>
  <TotalTime>0</TotalTime>
  <ScaleCrop>false</ScaleCrop>
  <LinksUpToDate>false</LinksUpToDate>
  <CharactersWithSpaces>626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2023-11-07T21:28:00Z</dcterms:created>
  <dc:creator>LK</dc:creator>
  <cp:lastModifiedBy>严小林</cp:lastModifiedBy>
  <dcterms:modified xsi:type="dcterms:W3CDTF">2023-11-13T01:38:56Z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9C7F422D876124B1F4E94865E1C6635E_41</vt:lpwstr>
  </property>
</Properties>
</file>